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9.0" w:type="dxa"/>
        <w:jc w:val="left"/>
        <w:tblInd w:w="383.0" w:type="dxa"/>
        <w:tblLayout w:type="fixed"/>
        <w:tblLook w:val="0600"/>
      </w:tblPr>
      <w:tblGrid>
        <w:gridCol w:w="4884.5"/>
        <w:gridCol w:w="4884.5"/>
        <w:tblGridChange w:id="0">
          <w:tblGrid>
            <w:gridCol w:w="4884.5"/>
            <w:gridCol w:w="488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-141.73228346456688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</w:rPr>
              <w:drawing>
                <wp:inline distB="152400" distT="152400" distL="152400" distR="152400">
                  <wp:extent cx="2199322" cy="1002111"/>
                  <wp:effectExtent b="0" l="0" r="0" t="0"/>
                  <wp:docPr id="107374184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322" cy="10021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Arial" w:cs="Arial" w:eastAsia="Arial" w:hAnsi="Arial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sz w:val="34"/>
                <w:szCs w:val="34"/>
                <w:rtl w:val="0"/>
              </w:rPr>
              <w:t xml:space="preserve">Přihláška na Open program</w:t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sz w:val="34"/>
                <w:szCs w:val="34"/>
                <w:rtl w:val="0"/>
              </w:rPr>
              <w:t xml:space="preserve">festivalu Mohelnický FolkFest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Arial" w:cs="Arial" w:eastAsia="Arial" w:hAnsi="Arial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sz w:val="34"/>
                <w:szCs w:val="34"/>
                <w:rtl w:val="0"/>
              </w:rPr>
              <w:t xml:space="preserve">29.8. - 1.9.2024</w:t>
            </w:r>
          </w:p>
          <w:p w:rsidR="00000000" w:rsidDel="00000000" w:rsidP="00000000" w:rsidRDefault="00000000" w:rsidRPr="00000000" w14:paraId="00000006">
            <w:pPr>
              <w:widowControl w:val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jc w:val="right"/>
              <w:rPr>
                <w:rFonts w:ascii="Arial" w:cs="Arial" w:eastAsia="Arial" w:hAnsi="Arial"/>
                <w:sz w:val="34"/>
                <w:szCs w:val="3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* v přihlášce je nutné vyplnit všechny položky a čitelně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ind w:lef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3.0" w:type="dxa"/>
        <w:jc w:val="left"/>
        <w:tblInd w:w="391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257"/>
        <w:gridCol w:w="5506"/>
        <w:tblGridChange w:id="0">
          <w:tblGrid>
            <w:gridCol w:w="4257"/>
            <w:gridCol w:w="5506"/>
          </w:tblGrid>
        </w:tblGridChange>
      </w:tblGrid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Jméno umělce/kapely: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Žánr: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Kontakt - jméno a příjmení, adresa, mobil,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Jména účinkujících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Nástroje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Odkaz na online ukázku vystoupení (např. YouTube, Bandzone, váš web)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představující formu, kterou se chcete prezentovat na festivalu Mohelnický FolkFest.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Klíčové informace o kapele, které jsou pro vás typické/podstatné  (projekty, vydaná CD, účast na festivalech, soutěže, zda hrajete vlastní tvorbu nebo kdo je autorem hudby a textů).  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Vyplňte zde to nejdůležitější z vašeho pohledu a v případě potřeby přiložte samostatný dokument.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3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Umělec odesláním této přihlášky na e-mail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open.folkfest@madalen.cz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souhlasí v plném rozsahu s níže uvedenými pravidly, za jakých (v případě, že bude pořadatelem vybrán) bude v rámci Open programu vystupovat. Zavazuje se pravidla akceptovat v plném rozsahu a nebude dodatečně požadovat žádné kompenzace.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720090</wp:posOffset>
            </wp:positionH>
            <wp:positionV relativeFrom="page">
              <wp:posOffset>395385</wp:posOffset>
            </wp:positionV>
            <wp:extent cx="1545203" cy="706379"/>
            <wp:effectExtent b="0" l="0" r="0" t="0"/>
            <wp:wrapNone/>
            <wp:docPr id="10737418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5203" cy="7063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Pravidla pro účinkování v rámci Open programu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29.8. - 1.9.2024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3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00" w:lineRule="auto"/>
        <w:ind w:firstLine="283.46456692913375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Open program je součástí otevřené festivalové zóny s volným vstupem.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3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Pořadatel festivalu se rozhodl poskytnout prostor pro volné účinkování hudebním umělcům (dále jen umělec). Počet hudebních bloků v Open programu je omezen.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before="200" w:lineRule="auto"/>
        <w:ind w:left="64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Pořadatel si vyhrazuje právo na výběr účinkujících v Open programu.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before="200" w:lineRule="auto"/>
        <w:ind w:left="64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Posuzovány budou pouze přihlášky na vystoupení žánrově příbuzná se zaměřením festivalu</w:t>
      </w:r>
    </w:p>
    <w:p w:rsidR="00000000" w:rsidDel="00000000" w:rsidP="00000000" w:rsidRDefault="00000000" w:rsidRPr="00000000" w14:paraId="00000030">
      <w:pPr>
        <w:widowControl w:val="0"/>
        <w:ind w:left="6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Folk, Tramp, Country, Bluegrass, nebo akustický charakter prezentovaných skladeb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before="200" w:lineRule="auto"/>
        <w:ind w:left="64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důvodů prostorových i časových není v rámci Open programu umožněno vystoupení s bicí soupravou.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before="200" w:lineRule="auto"/>
        <w:ind w:left="643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 přihlášce vyplňte všechny položky, jinak nebude možné přihlášku akceptovat.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left="643" w:firstLine="0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Vyplněnou přihlášku odešlete co nejdříve na adresu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open.folkfest@madalen.cz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643" w:firstLine="0"/>
        <w:rPr>
          <w:rFonts w:ascii="Arial" w:cs="Arial" w:eastAsia="Arial" w:hAnsi="Arial"/>
          <w:sz w:val="20"/>
          <w:szCs w:val="20"/>
        </w:rPr>
      </w:pPr>
      <w:bookmarkStart w:colFirst="0" w:colLast="0" w:name="_heading=h.uacazndrzhlj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Zaslání přihlášky na jinou adresu nemusí být akceptováno.</w:t>
        <w:br w:type="textWrapping"/>
        <w:t xml:space="preserve">Uzávěrka přihlášek je 31.5.2024.</w:t>
      </w:r>
    </w:p>
    <w:p w:rsidR="00000000" w:rsidDel="00000000" w:rsidP="00000000" w:rsidRDefault="00000000" w:rsidRPr="00000000" w14:paraId="00000035">
      <w:pPr>
        <w:widowControl w:val="0"/>
        <w:ind w:left="643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předmětu e-mailu napište prosím „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Open program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00" w:line="264" w:lineRule="auto"/>
        <w:ind w:left="643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Umělec bude o zařazení do programu vyrozuměn pořadatelem nejpozději do 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červ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64" w:lineRule="auto"/>
        <w:ind w:left="643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Pořadatel poskytne pro vybrané umělce (zařazené do programu):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3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časový prostor v celkové výši 50 minut (včetně sestavení aparatury, nazvučení, představení moderátorem a uvolnění prostoru dalším umělcům)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3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vyvýšené a označené pódium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3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přípojku 230 V na pódiu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3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ozvučení koncertního místa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3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propagaci jména umělce v rámci přípravy a realizace festivalu (web, facebook)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643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on-line stream vystoupení na YouTube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64" w:lineRule="auto"/>
        <w:ind w:left="643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volný vstup na festival (pouze pro účinkující uvedené v přihlášce).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before="200" w:lineRule="auto"/>
        <w:ind w:left="64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Umělec se zavazuje vystoupení odvést v co nejlepší kvalitě, v době předem dohodnuté a respektovat požadavky pořadatele a inspice během vystoupení a realizace festivalu. Ohlásit se dramaturgii Open programu na místě nejméně 45 minut před plánovaným časem vystoupení.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before="200" w:lineRule="auto"/>
        <w:ind w:left="64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Umělec souhlasí s pořizováním obrazových a zvukových záznamů ze svého vystoupení pořadatelem pro potřeby další propagace festivalu Mohelnický FolkFest.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before="200" w:lineRule="auto"/>
        <w:ind w:left="643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Pořadatel nehradí umělci cestovné ani honorář a nezajišťuje nocleh ani občerstvení.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64" w:lineRule="auto"/>
        <w:ind w:left="283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283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283.46456692913387" w:left="1134" w:right="720" w:header="283.46456692913387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31" w:hanging="14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643" w:hanging="1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791" w:hanging="147.0000000000002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971" w:hanging="147.0000000000002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1151" w:hanging="147.0000000000002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331" w:hanging="14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511" w:hanging="14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691" w:hanging="14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871" w:hanging="147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38" w:hanging="29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298" w:hanging="294.99999999999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658" w:hanging="295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018" w:hanging="29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378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738" w:hanging="29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098" w:hanging="295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458" w:hanging="295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numbering" w:styleId="Čísla">
    <w:name w:val="Čísla"/>
    <w:pPr>
      <w:numPr>
        <w:numId w:val="1"/>
      </w:numPr>
    </w:pPr>
  </w:style>
  <w:style w:type="numbering" w:styleId="Odrážka">
    <w:name w:val="Odrážka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pen.folkfest@madalen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NHeVmWLnQvW8a9ycV8V40zwxYw==">CgMxLjAyCGguZ2pkZ3hzMg5oLnVhY2F6bmRyemhsajgAciExWW0zc184Y1I4SE1wcGhmYWQzWEdYRFdpRVhKZFN4RnA=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